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1"/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1476"/>
        <w:gridCol w:w="7590"/>
      </w:tblGrid>
      <w:tr w:rsidR="00DF6B09" w:rsidRPr="00DF6B09" w:rsidTr="00DF6B09">
        <w:trPr>
          <w:trHeight w:val="1421"/>
        </w:trPr>
        <w:tc>
          <w:tcPr>
            <w:tcW w:w="1242" w:type="dxa"/>
            <w:vAlign w:val="center"/>
          </w:tcPr>
          <w:p w:rsidR="00DF6B09" w:rsidRPr="00DF6B09" w:rsidRDefault="00DF6B09" w:rsidP="00DF6B0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F6B09">
              <w:rPr>
                <w:rFonts w:ascii="Arial" w:eastAsia="Calibri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73969" cy="894382"/>
                  <wp:effectExtent l="19050" t="0" r="7081" b="0"/>
                  <wp:docPr id="1" name="Image 1" descr="C:\Users\casnav\Documents\CASNAV\CASNAV Pratique2\LOGOS\Logos 2018\2018_logo_academie_besan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snav\Documents\CASNAV\CASNAV Pratique2\LOGOS\Logos 2018\2018_logo_academie_besan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226" cy="896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shd w:val="clear" w:color="auto" w:fill="F2F2F2"/>
            <w:vAlign w:val="center"/>
          </w:tcPr>
          <w:p w:rsidR="00DF6B09" w:rsidRPr="00103E3F" w:rsidRDefault="00DF6B09" w:rsidP="00DF6B09">
            <w:pPr>
              <w:rPr>
                <w:rFonts w:ascii="Arial" w:hAnsi="Arial" w:cs="Arial"/>
                <w:b/>
                <w:smallCaps/>
              </w:rPr>
            </w:pPr>
            <w:bookmarkStart w:id="0" w:name="OLE_LINK1"/>
            <w:bookmarkStart w:id="1" w:name="OLE_LINK2"/>
          </w:p>
          <w:p w:rsidR="00DF6B09" w:rsidRPr="003F4DB3" w:rsidRDefault="00DF6B09" w:rsidP="00DF6B09">
            <w:pPr>
              <w:jc w:val="center"/>
              <w:rPr>
                <w:rFonts w:ascii="Arial" w:hAnsi="Arial" w:cs="Arial"/>
                <w:b/>
                <w:smallCaps/>
                <w:color w:val="002060"/>
              </w:rPr>
            </w:pPr>
            <w:r w:rsidRPr="003F4DB3">
              <w:rPr>
                <w:rFonts w:ascii="Arial" w:hAnsi="Arial" w:cs="Arial"/>
                <w:b/>
                <w:smallCaps/>
                <w:color w:val="002060"/>
              </w:rPr>
              <w:t>Charte de déontologie</w:t>
            </w:r>
            <w:r w:rsidR="00EF1D09" w:rsidRPr="003F4DB3">
              <w:rPr>
                <w:rFonts w:ascii="Arial" w:hAnsi="Arial" w:cs="Arial"/>
                <w:b/>
                <w:smallCaps/>
                <w:color w:val="002060"/>
              </w:rPr>
              <w:t xml:space="preserve"> EFIV</w:t>
            </w:r>
            <w:r w:rsidRPr="003F4DB3">
              <w:rPr>
                <w:rFonts w:ascii="Arial" w:hAnsi="Arial" w:cs="Arial"/>
                <w:b/>
                <w:smallCaps/>
                <w:color w:val="002060"/>
              </w:rPr>
              <w:t xml:space="preserve"> en dix mots clés</w:t>
            </w:r>
          </w:p>
          <w:p w:rsidR="00DF6B09" w:rsidRPr="003F4DB3" w:rsidRDefault="00DF6B09" w:rsidP="00DF6B09">
            <w:pPr>
              <w:jc w:val="center"/>
              <w:rPr>
                <w:rFonts w:ascii="Arial" w:hAnsi="Arial" w:cs="Arial"/>
                <w:b/>
                <w:smallCaps/>
                <w:color w:val="002060"/>
              </w:rPr>
            </w:pPr>
          </w:p>
          <w:p w:rsidR="00DF6B09" w:rsidRPr="00DF6B09" w:rsidRDefault="00DF6B09" w:rsidP="00DF6B09">
            <w:pPr>
              <w:jc w:val="center"/>
              <w:rPr>
                <w:rFonts w:ascii="Arial" w:eastAsia="Calibri" w:hAnsi="Arial" w:cs="Arial"/>
                <w:b/>
                <w:i/>
                <w:smallCaps/>
                <w:color w:val="404040"/>
                <w:sz w:val="18"/>
                <w:szCs w:val="18"/>
              </w:rPr>
            </w:pPr>
            <w:r w:rsidRPr="003F4DB3">
              <w:rPr>
                <w:rFonts w:ascii="Arial" w:eastAsia="Calibri" w:hAnsi="Arial" w:cs="Arial"/>
                <w:b/>
                <w:i/>
                <w:smallCaps/>
                <w:color w:val="002060"/>
                <w:sz w:val="18"/>
                <w:szCs w:val="18"/>
              </w:rPr>
              <w:t>S</w:t>
            </w:r>
            <w:r w:rsidRPr="00DF6B09">
              <w:rPr>
                <w:rFonts w:ascii="Arial" w:eastAsia="Calibri" w:hAnsi="Arial" w:cs="Arial"/>
                <w:b/>
                <w:i/>
                <w:smallCaps/>
                <w:color w:val="002060"/>
                <w:sz w:val="18"/>
                <w:szCs w:val="18"/>
              </w:rPr>
              <w:t>colarisation des élèves</w:t>
            </w:r>
            <w:r w:rsidRPr="003F4DB3">
              <w:rPr>
                <w:rFonts w:ascii="Arial" w:eastAsia="Calibri" w:hAnsi="Arial" w:cs="Arial"/>
                <w:b/>
                <w:i/>
                <w:smallCaps/>
                <w:color w:val="002060"/>
                <w:sz w:val="18"/>
                <w:szCs w:val="18"/>
              </w:rPr>
              <w:t xml:space="preserve"> </w:t>
            </w:r>
            <w:r w:rsidRPr="00DF6B09">
              <w:rPr>
                <w:rFonts w:ascii="Arial" w:eastAsia="Calibri" w:hAnsi="Arial" w:cs="Arial"/>
                <w:b/>
                <w:i/>
                <w:smallCaps/>
                <w:color w:val="002060"/>
                <w:sz w:val="18"/>
                <w:szCs w:val="18"/>
              </w:rPr>
              <w:t xml:space="preserve">issus de familles itinérantes </w:t>
            </w:r>
            <w:bookmarkEnd w:id="0"/>
            <w:bookmarkEnd w:id="1"/>
            <w:r w:rsidRPr="00DF6B09">
              <w:rPr>
                <w:rFonts w:ascii="Arial" w:eastAsia="Calibri" w:hAnsi="Arial" w:cs="Arial"/>
                <w:b/>
                <w:i/>
                <w:smallCaps/>
                <w:color w:val="002060"/>
                <w:sz w:val="18"/>
                <w:szCs w:val="18"/>
              </w:rPr>
              <w:t>et de voyageurs (EFIV)</w:t>
            </w:r>
          </w:p>
        </w:tc>
      </w:tr>
    </w:tbl>
    <w:p w:rsidR="00103E3F" w:rsidRDefault="00103E3F" w:rsidP="00103E3F">
      <w:pPr>
        <w:rPr>
          <w:rFonts w:ascii="Arial" w:hAnsi="Arial" w:cs="Arial"/>
          <w:b/>
          <w:smallCaps/>
        </w:rPr>
      </w:pPr>
    </w:p>
    <w:p w:rsidR="00916DBD" w:rsidRPr="003F4DB3" w:rsidRDefault="00024D00" w:rsidP="00916DBD">
      <w:pPr>
        <w:rPr>
          <w:rFonts w:ascii="Arial" w:hAnsi="Arial" w:cs="Arial"/>
          <w:b/>
          <w:color w:val="002060"/>
        </w:rPr>
      </w:pPr>
      <w:r w:rsidRPr="003F4DB3">
        <w:rPr>
          <w:rFonts w:ascii="Arial" w:hAnsi="Arial" w:cs="Arial"/>
          <w:b/>
          <w:color w:val="002060"/>
        </w:rPr>
        <w:t>Glossaire déontologique des</w:t>
      </w:r>
      <w:r w:rsidR="00916DBD" w:rsidRPr="003F4DB3">
        <w:rPr>
          <w:rFonts w:ascii="Arial" w:hAnsi="Arial" w:cs="Arial"/>
          <w:b/>
          <w:color w:val="002060"/>
        </w:rPr>
        <w:t xml:space="preserve"> situations de médiation au profit de la scolarisation et de la scolarité des E.F.I.V. dans l’académie de Besançon</w:t>
      </w:r>
      <w:r w:rsidR="00754709" w:rsidRPr="003F4DB3">
        <w:rPr>
          <w:rFonts w:ascii="Arial" w:hAnsi="Arial" w:cs="Arial"/>
          <w:b/>
          <w:color w:val="002060"/>
        </w:rPr>
        <w:t>*</w:t>
      </w:r>
      <w:r w:rsidR="00916DBD" w:rsidRPr="003F4DB3">
        <w:rPr>
          <w:rFonts w:ascii="Arial" w:hAnsi="Arial" w:cs="Arial"/>
          <w:b/>
          <w:color w:val="002060"/>
        </w:rPr>
        <w:t>.</w:t>
      </w:r>
    </w:p>
    <w:p w:rsidR="00024D00" w:rsidRPr="003F4DB3" w:rsidRDefault="00024D00" w:rsidP="00DF6B09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hAnsi="Arial" w:cs="Arial"/>
          <w:color w:val="002060"/>
        </w:rPr>
      </w:pPr>
      <w:r w:rsidRPr="003F4DB3">
        <w:rPr>
          <w:rFonts w:ascii="Arial" w:hAnsi="Arial" w:cs="Arial"/>
          <w:b/>
          <w:smallCaps/>
          <w:color w:val="002060"/>
          <w:u w:val="single"/>
        </w:rPr>
        <w:t>Autonomie</w:t>
      </w:r>
      <w:r w:rsidRPr="003F4DB3">
        <w:rPr>
          <w:rFonts w:ascii="Arial" w:hAnsi="Arial" w:cs="Arial"/>
          <w:b/>
          <w:color w:val="002060"/>
        </w:rPr>
        <w:t xml:space="preserve"> : </w:t>
      </w:r>
      <w:r w:rsidRPr="003F4DB3">
        <w:rPr>
          <w:rFonts w:ascii="Arial" w:hAnsi="Arial" w:cs="Arial"/>
          <w:color w:val="002060"/>
        </w:rPr>
        <w:t>l’intervenant est autonome pour analyser en temps réel les situations, proposer, impulser et co-créer des projets innovants et pertinents. L’autonomie suppose la liberté de mouvement et de dialogue avec le maximum d’acteurs concernés</w:t>
      </w:r>
      <w:r w:rsidR="005B7E02" w:rsidRPr="003F4DB3">
        <w:rPr>
          <w:rFonts w:ascii="Arial" w:hAnsi="Arial" w:cs="Arial"/>
          <w:color w:val="002060"/>
        </w:rPr>
        <w:t xml:space="preserve">. </w:t>
      </w:r>
    </w:p>
    <w:p w:rsidR="00DF6B09" w:rsidRPr="003F4DB3" w:rsidRDefault="00DF6B09" w:rsidP="00DF6B09">
      <w:pPr>
        <w:pStyle w:val="Paragraphedeliste"/>
        <w:spacing w:after="120" w:line="240" w:lineRule="auto"/>
        <w:ind w:left="714"/>
        <w:jc w:val="both"/>
        <w:rPr>
          <w:rFonts w:ascii="Arial" w:hAnsi="Arial" w:cs="Arial"/>
          <w:b/>
          <w:color w:val="002060"/>
        </w:rPr>
      </w:pPr>
    </w:p>
    <w:p w:rsidR="00DF6B09" w:rsidRPr="003F4DB3" w:rsidRDefault="00916DBD" w:rsidP="00DF6B09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hAnsi="Arial" w:cs="Arial"/>
          <w:color w:val="002060"/>
        </w:rPr>
      </w:pPr>
      <w:r w:rsidRPr="003F4DB3">
        <w:rPr>
          <w:rFonts w:ascii="Arial" w:hAnsi="Arial" w:cs="Arial"/>
          <w:b/>
          <w:smallCaps/>
          <w:color w:val="002060"/>
          <w:u w:val="single"/>
        </w:rPr>
        <w:t>L’action de médiation</w:t>
      </w:r>
      <w:r w:rsidRPr="003F4DB3">
        <w:rPr>
          <w:rFonts w:ascii="Arial" w:hAnsi="Arial" w:cs="Arial"/>
          <w:b/>
          <w:color w:val="002060"/>
        </w:rPr>
        <w:t xml:space="preserve"> </w:t>
      </w:r>
      <w:r w:rsidRPr="003F4DB3">
        <w:rPr>
          <w:rFonts w:ascii="Arial" w:hAnsi="Arial" w:cs="Arial"/>
          <w:color w:val="002060"/>
        </w:rPr>
        <w:t>n’a de sens que si elle s’inscrit dans un travail d’équipe et dans une perspective de coopération et de coéducation.</w:t>
      </w:r>
    </w:p>
    <w:p w:rsidR="00DF6B09" w:rsidRPr="003F4DB3" w:rsidRDefault="00DF6B09" w:rsidP="00DF6B09">
      <w:pPr>
        <w:pStyle w:val="Paragraphedeliste"/>
        <w:spacing w:after="120" w:line="240" w:lineRule="auto"/>
        <w:ind w:left="714"/>
        <w:jc w:val="both"/>
        <w:rPr>
          <w:rFonts w:ascii="Arial" w:hAnsi="Arial" w:cs="Arial"/>
          <w:b/>
          <w:color w:val="002060"/>
        </w:rPr>
      </w:pPr>
    </w:p>
    <w:p w:rsidR="00024D00" w:rsidRPr="003F4DB3" w:rsidRDefault="00024D00" w:rsidP="00DF6B09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hAnsi="Arial" w:cs="Arial"/>
          <w:color w:val="002060"/>
        </w:rPr>
      </w:pPr>
      <w:r w:rsidRPr="003F4DB3">
        <w:rPr>
          <w:rFonts w:ascii="Arial" w:hAnsi="Arial" w:cs="Arial"/>
          <w:b/>
          <w:smallCaps/>
          <w:color w:val="002060"/>
          <w:u w:val="single"/>
        </w:rPr>
        <w:t>Confiance</w:t>
      </w:r>
      <w:r w:rsidRPr="003F4DB3">
        <w:rPr>
          <w:rFonts w:ascii="Arial" w:hAnsi="Arial" w:cs="Arial"/>
          <w:b/>
          <w:smallCaps/>
          <w:color w:val="002060"/>
        </w:rPr>
        <w:t> </w:t>
      </w:r>
      <w:r w:rsidRPr="003F4DB3">
        <w:rPr>
          <w:rFonts w:ascii="Arial" w:hAnsi="Arial" w:cs="Arial"/>
          <w:b/>
          <w:color w:val="002060"/>
        </w:rPr>
        <w:t xml:space="preserve">: </w:t>
      </w:r>
      <w:r w:rsidRPr="003F4DB3">
        <w:rPr>
          <w:rFonts w:ascii="Arial" w:hAnsi="Arial" w:cs="Arial"/>
          <w:color w:val="002060"/>
        </w:rPr>
        <w:t>les enseignants chargés de mission établissent une relation de confiance avec la famille. Elle n’est pas liée à des rôles institutionnels ou des hiérarchies. Le lien de confiance est fragile et lorsqu’il est rompu, la médiation n’est plus possible.</w:t>
      </w:r>
    </w:p>
    <w:p w:rsidR="00DF6B09" w:rsidRPr="003F4DB3" w:rsidRDefault="00DF6B09" w:rsidP="00DF6B09">
      <w:pPr>
        <w:pStyle w:val="Paragraphedeliste"/>
        <w:spacing w:after="120" w:line="240" w:lineRule="auto"/>
        <w:ind w:left="714"/>
        <w:jc w:val="both"/>
        <w:rPr>
          <w:rFonts w:ascii="Arial" w:hAnsi="Arial" w:cs="Arial"/>
          <w:b/>
          <w:color w:val="002060"/>
        </w:rPr>
      </w:pPr>
    </w:p>
    <w:p w:rsidR="00DF6B09" w:rsidRPr="003F4DB3" w:rsidRDefault="00024D00" w:rsidP="00DF6B09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hAnsi="Arial" w:cs="Arial"/>
          <w:color w:val="002060"/>
        </w:rPr>
      </w:pPr>
      <w:r w:rsidRPr="003F4DB3">
        <w:rPr>
          <w:rFonts w:ascii="Arial" w:hAnsi="Arial" w:cs="Arial"/>
          <w:b/>
          <w:smallCaps/>
          <w:color w:val="002060"/>
          <w:u w:val="single"/>
        </w:rPr>
        <w:t>Confidentialité</w:t>
      </w:r>
      <w:r w:rsidRPr="003F4DB3">
        <w:rPr>
          <w:rFonts w:ascii="Arial" w:hAnsi="Arial" w:cs="Arial"/>
          <w:b/>
          <w:color w:val="002060"/>
        </w:rPr>
        <w:t xml:space="preserve"> : </w:t>
      </w:r>
      <w:r w:rsidRPr="003F4DB3">
        <w:rPr>
          <w:rFonts w:ascii="Arial" w:hAnsi="Arial" w:cs="Arial"/>
          <w:color w:val="002060"/>
        </w:rPr>
        <w:t>la confidentialité due aux publics concernés est une condition fondamentale de l’action de médiation scolaire. Elle protège les personnes et préserve les médiations à venir.</w:t>
      </w:r>
    </w:p>
    <w:p w:rsidR="00DF6B09" w:rsidRPr="003F4DB3" w:rsidRDefault="00DF6B09" w:rsidP="00DF6B09">
      <w:pPr>
        <w:pStyle w:val="Paragraphedeliste"/>
        <w:spacing w:after="120" w:line="240" w:lineRule="auto"/>
        <w:ind w:left="714"/>
        <w:jc w:val="both"/>
        <w:rPr>
          <w:rFonts w:ascii="Arial" w:hAnsi="Arial" w:cs="Arial"/>
          <w:b/>
          <w:color w:val="002060"/>
        </w:rPr>
      </w:pPr>
    </w:p>
    <w:p w:rsidR="00024D00" w:rsidRPr="003F4DB3" w:rsidRDefault="005B7E02" w:rsidP="00DF6B09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hAnsi="Arial" w:cs="Arial"/>
          <w:color w:val="002060"/>
        </w:rPr>
      </w:pPr>
      <w:r w:rsidRPr="003F4DB3">
        <w:rPr>
          <w:rFonts w:ascii="Arial" w:hAnsi="Arial" w:cs="Arial"/>
          <w:b/>
          <w:smallCaps/>
          <w:color w:val="002060"/>
          <w:u w:val="single"/>
        </w:rPr>
        <w:t>D</w:t>
      </w:r>
      <w:r w:rsidR="00024D00" w:rsidRPr="003F4DB3">
        <w:rPr>
          <w:rFonts w:ascii="Arial" w:hAnsi="Arial" w:cs="Arial"/>
          <w:b/>
          <w:smallCaps/>
          <w:color w:val="002060"/>
          <w:u w:val="single"/>
        </w:rPr>
        <w:t>urée</w:t>
      </w:r>
      <w:r w:rsidR="00024D00" w:rsidRPr="003F4DB3">
        <w:rPr>
          <w:rFonts w:ascii="Arial" w:hAnsi="Arial" w:cs="Arial"/>
          <w:b/>
          <w:smallCaps/>
          <w:color w:val="002060"/>
        </w:rPr>
        <w:t xml:space="preserve"> </w:t>
      </w:r>
      <w:r w:rsidR="00024D00" w:rsidRPr="003F4DB3">
        <w:rPr>
          <w:rFonts w:ascii="Arial" w:hAnsi="Arial" w:cs="Arial"/>
          <w:b/>
          <w:color w:val="002060"/>
        </w:rPr>
        <w:t xml:space="preserve">: </w:t>
      </w:r>
      <w:r w:rsidR="00024D00" w:rsidRPr="003F4DB3">
        <w:rPr>
          <w:rFonts w:ascii="Arial" w:hAnsi="Arial" w:cs="Arial"/>
          <w:color w:val="002060"/>
        </w:rPr>
        <w:t>l’action des personnels s’inscrit dans un temps long – sur plusieurs générations - qui tient compte des représentations des publics concernés.</w:t>
      </w:r>
    </w:p>
    <w:p w:rsidR="00DF6B09" w:rsidRPr="003F4DB3" w:rsidRDefault="00DF6B09" w:rsidP="00DF6B09">
      <w:pPr>
        <w:pStyle w:val="Paragraphedeliste"/>
        <w:spacing w:after="120" w:line="240" w:lineRule="auto"/>
        <w:ind w:left="714"/>
        <w:jc w:val="both"/>
        <w:rPr>
          <w:rFonts w:ascii="Arial" w:hAnsi="Arial" w:cs="Arial"/>
          <w:b/>
          <w:color w:val="002060"/>
        </w:rPr>
      </w:pPr>
    </w:p>
    <w:p w:rsidR="00DF6B09" w:rsidRPr="003F4DB3" w:rsidRDefault="005B7E02" w:rsidP="00DF6B09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hAnsi="Arial" w:cs="Arial"/>
          <w:color w:val="002060"/>
        </w:rPr>
      </w:pPr>
      <w:r w:rsidRPr="003F4DB3">
        <w:rPr>
          <w:rFonts w:ascii="Arial" w:hAnsi="Arial" w:cs="Arial"/>
          <w:b/>
          <w:smallCaps/>
          <w:color w:val="002060"/>
          <w:u w:val="single"/>
        </w:rPr>
        <w:t>Ecriture</w:t>
      </w:r>
      <w:r w:rsidRPr="003F4DB3">
        <w:rPr>
          <w:rFonts w:ascii="Arial" w:hAnsi="Arial" w:cs="Arial"/>
          <w:b/>
          <w:smallCaps/>
          <w:color w:val="002060"/>
        </w:rPr>
        <w:t> :</w:t>
      </w:r>
      <w:r w:rsidRPr="003F4DB3">
        <w:rPr>
          <w:rFonts w:ascii="Arial" w:hAnsi="Arial" w:cs="Arial"/>
          <w:b/>
          <w:color w:val="002060"/>
        </w:rPr>
        <w:t xml:space="preserve"> </w:t>
      </w:r>
      <w:r w:rsidRPr="003F4DB3">
        <w:rPr>
          <w:rFonts w:ascii="Arial" w:hAnsi="Arial" w:cs="Arial"/>
          <w:color w:val="002060"/>
        </w:rPr>
        <w:t>les intervenants institutionnels impliqués dans les médiations rendent compte à leur</w:t>
      </w:r>
      <w:r w:rsidR="00302315" w:rsidRPr="003F4DB3">
        <w:rPr>
          <w:rFonts w:ascii="Arial" w:hAnsi="Arial" w:cs="Arial"/>
          <w:color w:val="002060"/>
        </w:rPr>
        <w:t>s</w:t>
      </w:r>
      <w:r w:rsidRPr="003F4DB3">
        <w:rPr>
          <w:rFonts w:ascii="Arial" w:hAnsi="Arial" w:cs="Arial"/>
          <w:color w:val="002060"/>
        </w:rPr>
        <w:t xml:space="preserve"> autorités de tutelle </w:t>
      </w:r>
      <w:r w:rsidR="00754709" w:rsidRPr="003F4DB3">
        <w:rPr>
          <w:rFonts w:ascii="Arial" w:hAnsi="Arial" w:cs="Arial"/>
          <w:color w:val="002060"/>
        </w:rPr>
        <w:t xml:space="preserve">de leur action </w:t>
      </w:r>
      <w:r w:rsidRPr="003F4DB3">
        <w:rPr>
          <w:rFonts w:ascii="Arial" w:hAnsi="Arial" w:cs="Arial"/>
          <w:color w:val="002060"/>
        </w:rPr>
        <w:t xml:space="preserve">par </w:t>
      </w:r>
      <w:r w:rsidR="00754709" w:rsidRPr="003F4DB3">
        <w:rPr>
          <w:rFonts w:ascii="Arial" w:hAnsi="Arial" w:cs="Arial"/>
          <w:color w:val="002060"/>
        </w:rPr>
        <w:t xml:space="preserve">des </w:t>
      </w:r>
      <w:r w:rsidRPr="003F4DB3">
        <w:rPr>
          <w:rFonts w:ascii="Arial" w:hAnsi="Arial" w:cs="Arial"/>
          <w:color w:val="002060"/>
        </w:rPr>
        <w:t>écrits</w:t>
      </w:r>
      <w:r w:rsidR="00302315" w:rsidRPr="003F4DB3">
        <w:rPr>
          <w:rFonts w:ascii="Arial" w:hAnsi="Arial" w:cs="Arial"/>
          <w:color w:val="002060"/>
        </w:rPr>
        <w:t xml:space="preserve"> professionnels</w:t>
      </w:r>
      <w:r w:rsidRPr="003F4DB3">
        <w:rPr>
          <w:rFonts w:ascii="Arial" w:hAnsi="Arial" w:cs="Arial"/>
          <w:color w:val="002060"/>
        </w:rPr>
        <w:t>, notamment des rapports d’activité annuels</w:t>
      </w:r>
      <w:r w:rsidR="00754709" w:rsidRPr="003F4DB3">
        <w:rPr>
          <w:rFonts w:ascii="Arial" w:hAnsi="Arial" w:cs="Arial"/>
          <w:color w:val="002060"/>
        </w:rPr>
        <w:t>, protecteurs de la confidentialité due aux familles.</w:t>
      </w:r>
      <w:r w:rsidR="00E9302A" w:rsidRPr="003F4DB3">
        <w:rPr>
          <w:rFonts w:ascii="Arial" w:hAnsi="Arial" w:cs="Arial"/>
          <w:color w:val="002060"/>
        </w:rPr>
        <w:t xml:space="preserve"> Les médiations elles-mêmes peuvent engager des écritures de textes en collaboration avec les familles et les élèves.</w:t>
      </w:r>
    </w:p>
    <w:p w:rsidR="00DF6B09" w:rsidRPr="003F4DB3" w:rsidRDefault="00DF6B09" w:rsidP="00DF6B09">
      <w:pPr>
        <w:pStyle w:val="Paragraphedeliste"/>
        <w:jc w:val="both"/>
        <w:rPr>
          <w:rFonts w:ascii="Arial" w:hAnsi="Arial" w:cs="Arial"/>
          <w:b/>
          <w:color w:val="002060"/>
          <w:u w:val="single"/>
        </w:rPr>
      </w:pPr>
    </w:p>
    <w:p w:rsidR="00DF6B09" w:rsidRPr="003F4DB3" w:rsidRDefault="00024D00" w:rsidP="00DF6B09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hAnsi="Arial" w:cs="Arial"/>
          <w:color w:val="002060"/>
        </w:rPr>
      </w:pPr>
      <w:r w:rsidRPr="003F4DB3">
        <w:rPr>
          <w:rFonts w:ascii="Arial" w:hAnsi="Arial" w:cs="Arial"/>
          <w:b/>
          <w:smallCaps/>
          <w:color w:val="002060"/>
          <w:u w:val="single"/>
        </w:rPr>
        <w:t>Facilitation</w:t>
      </w:r>
      <w:r w:rsidRPr="003F4DB3">
        <w:rPr>
          <w:rFonts w:ascii="Arial" w:hAnsi="Arial" w:cs="Arial"/>
          <w:b/>
          <w:smallCaps/>
          <w:color w:val="002060"/>
        </w:rPr>
        <w:t> :</w:t>
      </w:r>
      <w:r w:rsidRPr="003F4DB3">
        <w:rPr>
          <w:rFonts w:ascii="Arial" w:hAnsi="Arial" w:cs="Arial"/>
          <w:b/>
          <w:color w:val="002060"/>
        </w:rPr>
        <w:t xml:space="preserve"> </w:t>
      </w:r>
      <w:r w:rsidRPr="003F4DB3">
        <w:rPr>
          <w:rFonts w:ascii="Arial" w:hAnsi="Arial" w:cs="Arial"/>
          <w:color w:val="002060"/>
        </w:rPr>
        <w:t xml:space="preserve">l’action des intervenants vise la facilitation dans l’élaboration d’un </w:t>
      </w:r>
      <w:proofErr w:type="gramStart"/>
      <w:r w:rsidRPr="003F4DB3">
        <w:rPr>
          <w:rFonts w:ascii="Arial" w:hAnsi="Arial" w:cs="Arial"/>
          <w:color w:val="002060"/>
        </w:rPr>
        <w:t>parcours</w:t>
      </w:r>
      <w:proofErr w:type="gramEnd"/>
      <w:r w:rsidRPr="003F4DB3">
        <w:rPr>
          <w:rFonts w:ascii="Arial" w:hAnsi="Arial" w:cs="Arial"/>
          <w:color w:val="002060"/>
        </w:rPr>
        <w:t xml:space="preserve"> scolaire. Elle ne se substitue pas à l’action de la famille ni des autres professionnels dans le champ de l’éducation mais constitue un accompagnement sécurisant.</w:t>
      </w:r>
    </w:p>
    <w:p w:rsidR="00DF6B09" w:rsidRPr="003F4DB3" w:rsidRDefault="00DF6B09" w:rsidP="00DF6B09">
      <w:pPr>
        <w:pStyle w:val="Paragraphedeliste"/>
        <w:spacing w:after="120" w:line="240" w:lineRule="auto"/>
        <w:ind w:left="714"/>
        <w:jc w:val="both"/>
        <w:rPr>
          <w:rFonts w:ascii="Arial" w:hAnsi="Arial" w:cs="Arial"/>
          <w:b/>
          <w:color w:val="002060"/>
        </w:rPr>
      </w:pPr>
    </w:p>
    <w:p w:rsidR="00916DBD" w:rsidRPr="003F4DB3" w:rsidRDefault="00916DBD" w:rsidP="00DF6B09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hAnsi="Arial" w:cs="Arial"/>
          <w:color w:val="002060"/>
        </w:rPr>
      </w:pPr>
      <w:r w:rsidRPr="003F4DB3">
        <w:rPr>
          <w:rFonts w:ascii="Arial" w:hAnsi="Arial" w:cs="Arial"/>
          <w:b/>
          <w:smallCaps/>
          <w:color w:val="002060"/>
          <w:u w:val="single"/>
        </w:rPr>
        <w:t>L’intervenant</w:t>
      </w:r>
      <w:r w:rsidRPr="003F4DB3">
        <w:rPr>
          <w:rFonts w:ascii="Arial" w:hAnsi="Arial" w:cs="Arial"/>
          <w:b/>
          <w:smallCaps/>
          <w:color w:val="002060"/>
        </w:rPr>
        <w:t xml:space="preserve"> : </w:t>
      </w:r>
      <w:r w:rsidRPr="003F4DB3">
        <w:rPr>
          <w:rFonts w:ascii="Arial" w:hAnsi="Arial" w:cs="Arial"/>
          <w:color w:val="002060"/>
        </w:rPr>
        <w:t>toute personne impliquée institutionnellement dans le dispositif de scolarisation qui suppose des médiations.</w:t>
      </w:r>
    </w:p>
    <w:p w:rsidR="00DF6B09" w:rsidRPr="003F4DB3" w:rsidRDefault="00DF6B09" w:rsidP="00DF6B09">
      <w:pPr>
        <w:pStyle w:val="Paragraphedeliste"/>
        <w:spacing w:after="120" w:line="240" w:lineRule="auto"/>
        <w:ind w:left="714"/>
        <w:jc w:val="both"/>
        <w:rPr>
          <w:rFonts w:ascii="Arial" w:hAnsi="Arial" w:cs="Arial"/>
          <w:b/>
          <w:color w:val="002060"/>
        </w:rPr>
      </w:pPr>
    </w:p>
    <w:p w:rsidR="00024D00" w:rsidRPr="003F4DB3" w:rsidRDefault="00024D00" w:rsidP="00DF6B09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hAnsi="Arial" w:cs="Arial"/>
          <w:color w:val="002060"/>
        </w:rPr>
      </w:pPr>
      <w:r w:rsidRPr="003F4DB3">
        <w:rPr>
          <w:rFonts w:ascii="Arial" w:hAnsi="Arial" w:cs="Arial"/>
          <w:b/>
          <w:smallCaps/>
          <w:color w:val="002060"/>
          <w:u w:val="single"/>
        </w:rPr>
        <w:t>Neutralité</w:t>
      </w:r>
      <w:r w:rsidRPr="003F4DB3">
        <w:rPr>
          <w:rFonts w:ascii="Arial" w:hAnsi="Arial" w:cs="Arial"/>
          <w:b/>
          <w:smallCaps/>
          <w:color w:val="002060"/>
        </w:rPr>
        <w:t> :</w:t>
      </w:r>
      <w:r w:rsidRPr="003F4DB3">
        <w:rPr>
          <w:rFonts w:ascii="Arial" w:hAnsi="Arial" w:cs="Arial"/>
          <w:b/>
          <w:color w:val="002060"/>
        </w:rPr>
        <w:t xml:space="preserve"> </w:t>
      </w:r>
      <w:r w:rsidRPr="003F4DB3">
        <w:rPr>
          <w:rFonts w:ascii="Arial" w:hAnsi="Arial" w:cs="Arial"/>
          <w:color w:val="002060"/>
        </w:rPr>
        <w:t>Il s’efforce, avec dans l’intérêt supérieur de l’enfant, de respecter et de solliciter la responsabilité des autres acteurs de la scolarisation.</w:t>
      </w:r>
    </w:p>
    <w:p w:rsidR="00DF6B09" w:rsidRPr="003F4DB3" w:rsidRDefault="00DF6B09" w:rsidP="00DF6B09">
      <w:pPr>
        <w:pStyle w:val="Paragraphedeliste"/>
        <w:rPr>
          <w:rFonts w:ascii="Arial" w:hAnsi="Arial" w:cs="Arial"/>
          <w:b/>
          <w:color w:val="002060"/>
        </w:rPr>
      </w:pPr>
    </w:p>
    <w:p w:rsidR="00DF6B09" w:rsidRPr="003F4DB3" w:rsidRDefault="00DF6B09" w:rsidP="00DF6B09">
      <w:pPr>
        <w:pStyle w:val="Paragraphedeliste"/>
        <w:spacing w:after="120" w:line="240" w:lineRule="auto"/>
        <w:ind w:left="714"/>
        <w:rPr>
          <w:rFonts w:ascii="Arial" w:hAnsi="Arial" w:cs="Arial"/>
          <w:b/>
          <w:color w:val="002060"/>
        </w:rPr>
      </w:pPr>
    </w:p>
    <w:p w:rsidR="00916DBD" w:rsidRPr="003F4DB3" w:rsidRDefault="00916DBD" w:rsidP="00916DBD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rPr>
          <w:rFonts w:ascii="Arial" w:hAnsi="Arial" w:cs="Arial"/>
          <w:color w:val="002060"/>
        </w:rPr>
      </w:pPr>
      <w:r w:rsidRPr="003F4DB3">
        <w:rPr>
          <w:rFonts w:ascii="Arial" w:hAnsi="Arial" w:cs="Arial"/>
          <w:b/>
          <w:smallCaps/>
          <w:color w:val="002060"/>
          <w:u w:val="single"/>
        </w:rPr>
        <w:t>Responsabilité</w:t>
      </w:r>
      <w:r w:rsidRPr="003F4DB3">
        <w:rPr>
          <w:rFonts w:ascii="Arial" w:hAnsi="Arial" w:cs="Arial"/>
          <w:b/>
          <w:smallCaps/>
          <w:color w:val="002060"/>
        </w:rPr>
        <w:t xml:space="preserve"> : </w:t>
      </w:r>
      <w:r w:rsidRPr="003F4DB3">
        <w:rPr>
          <w:rFonts w:ascii="Arial" w:hAnsi="Arial" w:cs="Arial"/>
          <w:color w:val="002060"/>
        </w:rPr>
        <w:t>l’intervenant est responsable de la mise en œuvre de ses actions et de leur communication à l’autorité hiérarchi</w:t>
      </w:r>
      <w:r w:rsidR="00DF6B09" w:rsidRPr="003F4DB3">
        <w:rPr>
          <w:rFonts w:ascii="Arial" w:hAnsi="Arial" w:cs="Arial"/>
          <w:color w:val="002060"/>
        </w:rPr>
        <w:t>que</w:t>
      </w:r>
    </w:p>
    <w:p w:rsidR="00916DBD" w:rsidRPr="00916DBD" w:rsidRDefault="00916DBD" w:rsidP="00916DBD">
      <w:pPr>
        <w:rPr>
          <w:rFonts w:ascii="Arial" w:hAnsi="Arial" w:cs="Arial"/>
          <w:b/>
        </w:rPr>
      </w:pPr>
    </w:p>
    <w:p w:rsidR="00916DBD" w:rsidRPr="00916DBD" w:rsidRDefault="00916DBD" w:rsidP="00916DBD">
      <w:pPr>
        <w:rPr>
          <w:rFonts w:ascii="Arial" w:hAnsi="Arial" w:cs="Arial"/>
          <w:b/>
        </w:rPr>
      </w:pPr>
    </w:p>
    <w:p w:rsidR="008D212C" w:rsidRPr="00916DBD" w:rsidRDefault="008D212C">
      <w:pPr>
        <w:rPr>
          <w:rFonts w:ascii="Arial" w:hAnsi="Arial" w:cs="Arial"/>
          <w:b/>
        </w:rPr>
      </w:pPr>
    </w:p>
    <w:sectPr w:rsidR="008D212C" w:rsidRPr="00916DBD" w:rsidSect="00DF6B09">
      <w:footerReference w:type="default" r:id="rId8"/>
      <w:pgSz w:w="11906" w:h="16838"/>
      <w:pgMar w:top="1417" w:right="1417" w:bottom="993" w:left="1417" w:header="708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6D01" w:rsidRDefault="008F6D01" w:rsidP="00DF6B09">
      <w:pPr>
        <w:spacing w:after="0" w:line="240" w:lineRule="auto"/>
      </w:pPr>
      <w:r>
        <w:separator/>
      </w:r>
    </w:p>
  </w:endnote>
  <w:endnote w:type="continuationSeparator" w:id="0">
    <w:p w:rsidR="008F6D01" w:rsidRDefault="008F6D01" w:rsidP="00DF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6B09" w:rsidRPr="00DF6B09" w:rsidRDefault="00DF6B09" w:rsidP="00DF6B09">
    <w:pPr>
      <w:spacing w:after="0" w:line="276" w:lineRule="auto"/>
      <w:jc w:val="center"/>
      <w:rPr>
        <w:rFonts w:ascii="Calibri" w:eastAsia="Calibri" w:hAnsi="Calibri" w:cs="Arial"/>
        <w:color w:val="A6A6A6"/>
        <w:sz w:val="16"/>
        <w:szCs w:val="16"/>
      </w:rPr>
    </w:pPr>
    <w:r>
      <w:rPr>
        <w:rFonts w:ascii="Calibri" w:eastAsia="Calibri" w:hAnsi="Calibri" w:cs="Arial"/>
        <w:color w:val="A6A6A6"/>
        <w:sz w:val="16"/>
        <w:szCs w:val="16"/>
      </w:rPr>
      <w:t>S</w:t>
    </w:r>
    <w:r w:rsidRPr="00DF6B09">
      <w:rPr>
        <w:rFonts w:ascii="Calibri" w:eastAsia="Calibri" w:hAnsi="Calibri" w:cs="Arial"/>
        <w:color w:val="A6A6A6"/>
        <w:sz w:val="16"/>
        <w:szCs w:val="16"/>
      </w:rPr>
      <w:t xml:space="preserve">colarisation des enfants issus de familles itinérantes et de Voyageurs / </w:t>
    </w:r>
    <w:r>
      <w:rPr>
        <w:rFonts w:ascii="Calibri" w:eastAsia="Calibri" w:hAnsi="Calibri" w:cs="Arial"/>
        <w:color w:val="A6A6A6"/>
        <w:sz w:val="16"/>
        <w:szCs w:val="16"/>
      </w:rPr>
      <w:t xml:space="preserve">CASNAV du </w:t>
    </w:r>
    <w:r w:rsidRPr="00DF6B09">
      <w:rPr>
        <w:rFonts w:ascii="Calibri" w:eastAsia="Calibri" w:hAnsi="Calibri" w:cs="Arial"/>
        <w:color w:val="A6A6A6"/>
        <w:sz w:val="16"/>
        <w:szCs w:val="16"/>
      </w:rPr>
      <w:t>Rectorat de l’Académie de Besançon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6D01" w:rsidRDefault="008F6D01" w:rsidP="00DF6B09">
      <w:pPr>
        <w:spacing w:after="0" w:line="240" w:lineRule="auto"/>
      </w:pPr>
      <w:r>
        <w:separator/>
      </w:r>
    </w:p>
  </w:footnote>
  <w:footnote w:type="continuationSeparator" w:id="0">
    <w:p w:rsidR="008F6D01" w:rsidRDefault="008F6D01" w:rsidP="00DF6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551A6"/>
    <w:multiLevelType w:val="hybridMultilevel"/>
    <w:tmpl w:val="40402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E6D1E"/>
    <w:multiLevelType w:val="hybridMultilevel"/>
    <w:tmpl w:val="6C02E05C"/>
    <w:lvl w:ilvl="0" w:tplc="3E943D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57"/>
    <w:rsid w:val="00024D00"/>
    <w:rsid w:val="00036668"/>
    <w:rsid w:val="00086576"/>
    <w:rsid w:val="00103E3F"/>
    <w:rsid w:val="00135F99"/>
    <w:rsid w:val="00175761"/>
    <w:rsid w:val="00225848"/>
    <w:rsid w:val="002415CF"/>
    <w:rsid w:val="00260445"/>
    <w:rsid w:val="00294330"/>
    <w:rsid w:val="002E5E03"/>
    <w:rsid w:val="00302315"/>
    <w:rsid w:val="003B79EF"/>
    <w:rsid w:val="003D35A0"/>
    <w:rsid w:val="003F4DB3"/>
    <w:rsid w:val="00453A1A"/>
    <w:rsid w:val="004D2829"/>
    <w:rsid w:val="00533682"/>
    <w:rsid w:val="005844F3"/>
    <w:rsid w:val="005B7E02"/>
    <w:rsid w:val="005D0038"/>
    <w:rsid w:val="0063414C"/>
    <w:rsid w:val="00653457"/>
    <w:rsid w:val="00653C4D"/>
    <w:rsid w:val="00665558"/>
    <w:rsid w:val="006858B5"/>
    <w:rsid w:val="006A4AD4"/>
    <w:rsid w:val="00712505"/>
    <w:rsid w:val="0075374C"/>
    <w:rsid w:val="00754709"/>
    <w:rsid w:val="00807F8C"/>
    <w:rsid w:val="008636C1"/>
    <w:rsid w:val="008A0566"/>
    <w:rsid w:val="008D212C"/>
    <w:rsid w:val="008F6D01"/>
    <w:rsid w:val="008F7CB8"/>
    <w:rsid w:val="00915434"/>
    <w:rsid w:val="00916DBD"/>
    <w:rsid w:val="009A5DC4"/>
    <w:rsid w:val="00A60F9C"/>
    <w:rsid w:val="00AC3428"/>
    <w:rsid w:val="00AF42AA"/>
    <w:rsid w:val="00B0280A"/>
    <w:rsid w:val="00B5197E"/>
    <w:rsid w:val="00B56628"/>
    <w:rsid w:val="00B6567A"/>
    <w:rsid w:val="00B659D5"/>
    <w:rsid w:val="00BA1709"/>
    <w:rsid w:val="00BD29EB"/>
    <w:rsid w:val="00BE38AF"/>
    <w:rsid w:val="00C2296E"/>
    <w:rsid w:val="00C94C60"/>
    <w:rsid w:val="00CA6412"/>
    <w:rsid w:val="00CE2F66"/>
    <w:rsid w:val="00D316FF"/>
    <w:rsid w:val="00D770D7"/>
    <w:rsid w:val="00DC6DFA"/>
    <w:rsid w:val="00DD3EF1"/>
    <w:rsid w:val="00DD78BC"/>
    <w:rsid w:val="00DF6B09"/>
    <w:rsid w:val="00E338B0"/>
    <w:rsid w:val="00E83F05"/>
    <w:rsid w:val="00E9302A"/>
    <w:rsid w:val="00EA5512"/>
    <w:rsid w:val="00ED5E21"/>
    <w:rsid w:val="00EF1D09"/>
    <w:rsid w:val="00F156A3"/>
    <w:rsid w:val="00F53EBA"/>
    <w:rsid w:val="00F75DBD"/>
    <w:rsid w:val="00FC6BCA"/>
    <w:rsid w:val="00FE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058F-655D-0A47-9884-8E85313B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E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0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35A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DF6B0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B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F6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F6B09"/>
  </w:style>
  <w:style w:type="paragraph" w:styleId="Pieddepage">
    <w:name w:val="footer"/>
    <w:basedOn w:val="Normal"/>
    <w:link w:val="PieddepageCar"/>
    <w:uiPriority w:val="99"/>
    <w:semiHidden/>
    <w:unhideWhenUsed/>
    <w:rsid w:val="00DF6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F6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sophie castagnac</cp:lastModifiedBy>
  <cp:revision>2</cp:revision>
  <dcterms:created xsi:type="dcterms:W3CDTF">2020-05-10T10:46:00Z</dcterms:created>
  <dcterms:modified xsi:type="dcterms:W3CDTF">2020-05-10T10:46:00Z</dcterms:modified>
</cp:coreProperties>
</file>